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50"/>
        <w:gridCol w:w="4667"/>
      </w:tblGrid>
      <w:tr w:rsidR="00D44E20" w:rsidTr="00D44E20">
        <w:trPr>
          <w:trHeight w:val="2119"/>
        </w:trPr>
        <w:tc>
          <w:tcPr>
            <w:tcW w:w="5250" w:type="dxa"/>
          </w:tcPr>
          <w:p w:rsidR="00D44E20" w:rsidRPr="003920EF" w:rsidRDefault="00D44E20" w:rsidP="00D44E2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Согласовано</w:t>
            </w:r>
          </w:p>
          <w:p w:rsidR="00D44E20" w:rsidRPr="003920EF" w:rsidRDefault="00D44E20" w:rsidP="00D44E2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профсоюзного комитета МБУ ДО «Дом детского творчества №1»</w:t>
            </w:r>
          </w:p>
          <w:p w:rsidR="00D44E20" w:rsidRPr="003920EF" w:rsidRDefault="00D44E20" w:rsidP="00D44E2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Н.К. Курбатова</w:t>
            </w:r>
          </w:p>
          <w:p w:rsidR="00D44E20" w:rsidRPr="003920EF" w:rsidRDefault="00D44E20" w:rsidP="008B5B05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667" w:type="dxa"/>
          </w:tcPr>
          <w:p w:rsidR="00D44E20" w:rsidRPr="003920EF" w:rsidRDefault="00D44E20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D44E20" w:rsidRPr="003920EF" w:rsidRDefault="00D44E20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МБУ ДО</w:t>
            </w:r>
          </w:p>
          <w:p w:rsidR="00D44E20" w:rsidRPr="003920EF" w:rsidRDefault="00D44E20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 детского творчества № 1»</w:t>
            </w:r>
          </w:p>
          <w:p w:rsidR="00D44E20" w:rsidRPr="003920EF" w:rsidRDefault="00D44E20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 С.В. Фирсов</w:t>
            </w:r>
          </w:p>
          <w:p w:rsidR="00D44E20" w:rsidRPr="003920EF" w:rsidRDefault="00D44E20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«___» _____________ 2015 г.</w:t>
            </w:r>
          </w:p>
          <w:p w:rsidR="00D44E20" w:rsidRPr="003920EF" w:rsidRDefault="00D44E20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44E20" w:rsidRPr="00594765" w:rsidRDefault="00D44E20" w:rsidP="00D44E2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Pr="003920EF" w:rsidRDefault="00D44E20" w:rsidP="00D44E2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D44E20" w:rsidRDefault="00D44E20" w:rsidP="00D44E20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Правовой статус работников</w:t>
      </w: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муниципального бюджетного учреждения дополнительного образования</w:t>
      </w: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D44E20" w:rsidRPr="003920EF" w:rsidRDefault="00D44E20" w:rsidP="00D44E20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«Дом детского творчества № 1»</w:t>
      </w: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20" w:rsidRDefault="00D44E20" w:rsidP="00D44E2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</w:t>
      </w:r>
    </w:p>
    <w:p w:rsidR="00D44E20" w:rsidRPr="00D44E20" w:rsidRDefault="00D44E20" w:rsidP="00D44E20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p w:rsidR="00D44E20" w:rsidRPr="003920EF" w:rsidRDefault="00D44E20" w:rsidP="00D44E20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Правовой статус </w:t>
      </w:r>
      <w:proofErr w:type="gramStart"/>
      <w:r w:rsidRPr="0039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 МБУ</w:t>
      </w:r>
      <w:proofErr w:type="gramEnd"/>
      <w:r w:rsidRPr="0039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«Дом детского творчества № 1»</w:t>
      </w:r>
    </w:p>
    <w:p w:rsidR="00D44E20" w:rsidRPr="003920EF" w:rsidRDefault="00D44E20" w:rsidP="00D44E2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20" w:rsidRPr="003920EF" w:rsidRDefault="00D44E20" w:rsidP="00D44E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1.Правовой статус (права, обязанности и ответственность) педагогических работников, вспомогательного (технического, административно-хозяйственного, учебно-вспомогательного) персонала закрепляется в соответствии с Федеральным законом «Об образовании в Российской Федерации», Трудовым кодексом Российской Федерации в правилах внутреннего трудового распорядка, должностных инструкциях и в трудовых договорах с работниками.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2.Работники Учреждения имеют право на: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управлении Учреждением в порядке, определяемом уставом этого учреждения;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профессиональной чести и достоинства;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самостоятельный выбор и использование методики обучения и воспитания, учебников, учебных пособий и материалов, методов оценки знаний детей;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индивидуальных часов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дополнительной 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(от 1 до 10 часов по согласова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администрацией учреждения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планом работы;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D44E20" w:rsidRPr="003920EF" w:rsidRDefault="00D44E20" w:rsidP="00D44E2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аттестацию соответствия уровням квалификационных требований, предъявляемым к квалификационным категориям (первой или высшей) и соответствие должности;</w:t>
      </w:r>
    </w:p>
    <w:p w:rsidR="00D44E20" w:rsidRPr="003920EF" w:rsidRDefault="00D44E20" w:rsidP="00D44E2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уменьшение и увеличение педагогической нагрузки, на удлиненный оплачиваемый отпуск, на досрочное назначение трудовой пенсии по старости в порядке, установленном законодательством Российской Федерации, иные 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социальной поддержки в порядке, установленном законодательством Российской Федерации;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длительный (до 1 года) отпуск не реже чем через каждые 10 лет непрерывной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Порядок и условия предоставления отпуска определяются Учредителем и (или) Уставом Учреждения;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Педагогические работники обязаны: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Устава, Правил внутреннего трудового распорядка;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требованиям должностных характеристик и профессиональному стандарту педагога;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условия трудового договора; 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 защите прав и свобод детей, уважать права родителей (законных представителей);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уважать честь и достоинство детей; поддерживать престиж и имидж учреждения через участие в профессиональных конкурсах.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Применение мер физического и психического насилия над личностью ребенка </w:t>
      </w:r>
      <w:r w:rsidRPr="0039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допускается.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3920EF">
        <w:rPr>
          <w:rFonts w:ascii="Times New Roman" w:eastAsia="Times New Roman" w:hAnsi="Times New Roman" w:cs="Times New Roman"/>
          <w:bCs/>
          <w:spacing w:val="-2"/>
          <w:w w:val="101"/>
          <w:sz w:val="28"/>
          <w:szCs w:val="28"/>
          <w:lang w:eastAsia="ru-RU"/>
        </w:rPr>
        <w:t>Педагогические работники и иные р</w:t>
      </w:r>
      <w:r w:rsidRPr="0039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аботники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Заработная плата выплачивается работнику за выполнение им функциональных обязанностей и работ, предусмотренных трудовым договором в соответствии с действующими системами оплаты труда. </w:t>
      </w:r>
    </w:p>
    <w:p w:rsidR="00D44E20" w:rsidRPr="003920EF" w:rsidRDefault="00D44E20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других работ и обязанностей оплачивается по дополнительному договору, кроме случаев, предусмотренных законодательством Российской Федерации.</w:t>
      </w:r>
    </w:p>
    <w:p w:rsidR="00D44E20" w:rsidRPr="003920EF" w:rsidRDefault="00B310BD" w:rsidP="00D44E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Учреждение,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44E20"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у него средств, самостоятельно определяет размеры доплат и надбавок, премий и других выплат стимулирующего характера.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Помимо оснований прекращения трудового договора по инициативе администрации, предусмотренных </w:t>
      </w:r>
      <w:hyperlink r:id="rId4" w:history="1">
        <w:r w:rsidRPr="003920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труде, основаниями для увольнения педагогического работника  Учреждения по инициативе администрации до истечения срока действия трудового договора являются: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повторное в течение года грубое нарушение устава образовательного учреждения;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ребенка;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появление на работе в состоянии алкогольного, наркотического или токсического опьянения.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настоящим основаниям может осуществляться администрацией без согласия профсоюза.</w:t>
      </w:r>
    </w:p>
    <w:p w:rsidR="00D44E20" w:rsidRPr="003920EF" w:rsidRDefault="00D44E20" w:rsidP="00D44E2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20" w:rsidRPr="003920EF" w:rsidRDefault="00D44E20" w:rsidP="00D44E2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40FA" w:rsidRDefault="005840FA" w:rsidP="00D44E20">
      <w:pPr>
        <w:spacing w:line="360" w:lineRule="auto"/>
      </w:pPr>
    </w:p>
    <w:sectPr w:rsidR="0058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87"/>
    <w:rsid w:val="005840FA"/>
    <w:rsid w:val="007C4B87"/>
    <w:rsid w:val="00B310BD"/>
    <w:rsid w:val="00D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DB5"/>
  <w15:chartTrackingRefBased/>
  <w15:docId w15:val="{F7F0EB0A-9D9D-484D-BB41-E7DC44C0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100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Фирсов</dc:creator>
  <cp:keywords/>
  <dc:description/>
  <cp:lastModifiedBy>Сергей Фирсов</cp:lastModifiedBy>
  <cp:revision>4</cp:revision>
  <dcterms:created xsi:type="dcterms:W3CDTF">2015-12-09T03:47:00Z</dcterms:created>
  <dcterms:modified xsi:type="dcterms:W3CDTF">2015-12-17T08:13:00Z</dcterms:modified>
</cp:coreProperties>
</file>